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150A5" w14:textId="519C5B4A" w:rsidR="009A1A72" w:rsidRPr="00A11072" w:rsidRDefault="009A1A72" w:rsidP="009A1A72">
      <w:pPr>
        <w:pStyle w:val="berschrift1"/>
        <w:spacing w:before="0" w:after="0" w:line="276" w:lineRule="auto"/>
        <w:jc w:val="left"/>
        <w:rPr>
          <w:lang w:val="en-US"/>
        </w:rPr>
      </w:pPr>
      <w:r w:rsidRPr="00A11072">
        <w:rPr>
          <w:szCs w:val="40"/>
          <w:lang w:val="en-US"/>
        </w:rPr>
        <w:t>Wirtgen</w:t>
      </w:r>
      <w:r w:rsidR="002F5818" w:rsidRPr="00A11072">
        <w:rPr>
          <w:szCs w:val="40"/>
          <w:lang w:val="en-US"/>
        </w:rPr>
        <w:t xml:space="preserve"> </w:t>
      </w:r>
      <w:r w:rsidR="002F5818" w:rsidRPr="00A11072">
        <w:rPr>
          <w:bCs/>
          <w:szCs w:val="40"/>
          <w:lang w:val="en-US"/>
        </w:rPr>
        <w:t xml:space="preserve">| </w:t>
      </w:r>
      <w:r w:rsidR="00A11072" w:rsidRPr="00A11072">
        <w:rPr>
          <w:lang w:val="en-US"/>
        </w:rPr>
        <w:t>Sustainable Recycling Close to the Job Site with Wirtgen’s New Cold Recycling Mixing Plant</w:t>
      </w:r>
    </w:p>
    <w:p w14:paraId="74E3A06C" w14:textId="2086A4DE" w:rsidR="00F353EA" w:rsidRPr="00DE18B1" w:rsidRDefault="00F353EA" w:rsidP="00BD5391">
      <w:pPr>
        <w:spacing w:line="276" w:lineRule="auto"/>
        <w:jc w:val="both"/>
        <w:rPr>
          <w:b/>
          <w:iCs/>
          <w:sz w:val="22"/>
          <w:lang w:val="en-US"/>
        </w:rPr>
      </w:pPr>
    </w:p>
    <w:p w14:paraId="6BC00799" w14:textId="2D0735EF" w:rsidR="00A11072" w:rsidRPr="00A11072" w:rsidRDefault="00A11072" w:rsidP="00A11072">
      <w:pPr>
        <w:pStyle w:val="Text"/>
        <w:spacing w:line="276" w:lineRule="auto"/>
        <w:rPr>
          <w:b/>
          <w:lang w:val="en-US"/>
        </w:rPr>
      </w:pPr>
      <w:r w:rsidRPr="00A11072">
        <w:rPr>
          <w:b/>
          <w:lang w:val="en-US"/>
        </w:rPr>
        <w:t>The KMA 240</w:t>
      </w:r>
      <w:r w:rsidR="00187ACE">
        <w:rPr>
          <w:b/>
          <w:lang w:val="en-US"/>
        </w:rPr>
        <w:t>(</w:t>
      </w:r>
      <w:r w:rsidRPr="00A11072">
        <w:rPr>
          <w:b/>
          <w:lang w:val="en-US"/>
        </w:rPr>
        <w:t>i</w:t>
      </w:r>
      <w:r w:rsidR="00187ACE">
        <w:rPr>
          <w:b/>
          <w:lang w:val="en-US"/>
        </w:rPr>
        <w:t>)</w:t>
      </w:r>
      <w:r w:rsidRPr="00A11072">
        <w:rPr>
          <w:b/>
          <w:lang w:val="en-US"/>
        </w:rPr>
        <w:t xml:space="preserve"> mobile cold recycling mixing plant is capable of processing 240 tons of mix from a variety of construction materials per hour in an environmentally friendly manner. With this high-performance solution, Wirtgen is making a major contribution to ensuring that recycled construction materials are returned to the road construction cycle in the form of high-quality mix. The new roads and industrial areas built in this way stand out for their high bearing capacity, resistance to deformation, and long service life.</w:t>
      </w:r>
    </w:p>
    <w:p w14:paraId="19ED6CFF" w14:textId="77777777" w:rsidR="00796A6B" w:rsidRPr="00A11072" w:rsidRDefault="00796A6B" w:rsidP="00BA3DCA">
      <w:pPr>
        <w:jc w:val="both"/>
        <w:rPr>
          <w:sz w:val="22"/>
          <w:szCs w:val="22"/>
          <w:lang w:val="en-US"/>
        </w:rPr>
      </w:pPr>
    </w:p>
    <w:p w14:paraId="1C12A03C" w14:textId="77777777" w:rsidR="00A11072" w:rsidRPr="00A11072" w:rsidRDefault="00A11072" w:rsidP="00A11072">
      <w:pPr>
        <w:pStyle w:val="Text"/>
        <w:spacing w:line="276" w:lineRule="auto"/>
        <w:rPr>
          <w:rStyle w:val="Hervorhebung"/>
          <w:lang w:val="en-US"/>
        </w:rPr>
      </w:pPr>
      <w:r w:rsidRPr="00A11072">
        <w:rPr>
          <w:rStyle w:val="Hervorhebung"/>
          <w:lang w:val="en-US"/>
        </w:rPr>
        <w:t>Recipe for Success for Hard-Wearing Road Surfaces</w:t>
      </w:r>
    </w:p>
    <w:p w14:paraId="1199CC1B" w14:textId="6955F2E8" w:rsidR="00A11072" w:rsidRPr="00A11072" w:rsidRDefault="00A11072" w:rsidP="00A11072">
      <w:pPr>
        <w:pStyle w:val="Text"/>
        <w:spacing w:line="276" w:lineRule="auto"/>
        <w:rPr>
          <w:rStyle w:val="Hervorhebung"/>
          <w:b w:val="0"/>
          <w:lang w:val="en-US"/>
        </w:rPr>
      </w:pPr>
      <w:r w:rsidRPr="00A11072">
        <w:rPr>
          <w:rStyle w:val="Hervorhebung"/>
          <w:b w:val="0"/>
          <w:lang w:val="en-US"/>
        </w:rPr>
        <w:t>The KMA 240</w:t>
      </w:r>
      <w:r w:rsidR="00187ACE">
        <w:rPr>
          <w:rStyle w:val="Hervorhebung"/>
          <w:b w:val="0"/>
          <w:lang w:val="en-US"/>
        </w:rPr>
        <w:t>(</w:t>
      </w:r>
      <w:r w:rsidRPr="00A11072">
        <w:rPr>
          <w:rStyle w:val="Hervorhebung"/>
          <w:b w:val="0"/>
          <w:lang w:val="en-US"/>
        </w:rPr>
        <w:t>i</w:t>
      </w:r>
      <w:r w:rsidR="00187ACE">
        <w:rPr>
          <w:rStyle w:val="Hervorhebung"/>
          <w:b w:val="0"/>
          <w:lang w:val="en-US"/>
        </w:rPr>
        <w:t>)</w:t>
      </w:r>
      <w:r w:rsidRPr="00A11072">
        <w:rPr>
          <w:rStyle w:val="Hervorhebung"/>
          <w:b w:val="0"/>
          <w:lang w:val="en-US"/>
        </w:rPr>
        <w:t xml:space="preserve"> cold recycling mixing plant produces mix/cold mix that can be paved immediately and is ideally suited to producing different types of bound base layers. In addition to cement-treated base layers (CTB) and roller-compacted concrete (RCC), the machine can also be used to produce bituminous bound base layers (with emulsion or foamed bitumen). The different mixes/cold mixes can be used for a wide range of applications, including highway construction, road and path construction, and the construction of parking lots or industrial areas. </w:t>
      </w:r>
    </w:p>
    <w:p w14:paraId="5437E506" w14:textId="77777777" w:rsidR="00A11072" w:rsidRPr="00A11072" w:rsidRDefault="00A11072" w:rsidP="00A11072">
      <w:pPr>
        <w:pStyle w:val="Text"/>
        <w:spacing w:line="276" w:lineRule="auto"/>
        <w:rPr>
          <w:rStyle w:val="Hervorhebung"/>
          <w:lang w:val="en-US"/>
        </w:rPr>
      </w:pPr>
    </w:p>
    <w:p w14:paraId="7F5A0060" w14:textId="6F233B80" w:rsidR="00A11072" w:rsidRPr="00A11072" w:rsidRDefault="00A11072" w:rsidP="00A11072">
      <w:pPr>
        <w:pStyle w:val="Text"/>
        <w:spacing w:line="276" w:lineRule="auto"/>
        <w:rPr>
          <w:b/>
          <w:iCs/>
          <w:lang w:val="en-US"/>
        </w:rPr>
      </w:pPr>
      <w:r w:rsidRPr="00A11072">
        <w:rPr>
          <w:b/>
          <w:iCs/>
          <w:lang w:val="en-US"/>
        </w:rPr>
        <w:t>KMA 240</w:t>
      </w:r>
      <w:r w:rsidR="00187ACE">
        <w:rPr>
          <w:b/>
          <w:iCs/>
          <w:lang w:val="en-US"/>
        </w:rPr>
        <w:t>(</w:t>
      </w:r>
      <w:r w:rsidRPr="00A11072">
        <w:rPr>
          <w:b/>
          <w:iCs/>
          <w:lang w:val="en-US"/>
        </w:rPr>
        <w:t>i</w:t>
      </w:r>
      <w:r w:rsidR="00187ACE">
        <w:rPr>
          <w:b/>
          <w:iCs/>
          <w:lang w:val="en-US"/>
        </w:rPr>
        <w:t>)</w:t>
      </w:r>
      <w:r w:rsidRPr="00A11072">
        <w:rPr>
          <w:b/>
          <w:iCs/>
          <w:lang w:val="en-US"/>
        </w:rPr>
        <w:t>: 20 Tons of Cold Recycled Material Every Five Minutes</w:t>
      </w:r>
    </w:p>
    <w:p w14:paraId="3ACD63FA" w14:textId="48D06097" w:rsidR="00A11072" w:rsidRPr="00A11072" w:rsidRDefault="00A11072" w:rsidP="00A11072">
      <w:pPr>
        <w:pStyle w:val="Text"/>
        <w:spacing w:line="276" w:lineRule="auto"/>
        <w:rPr>
          <w:iCs/>
          <w:lang w:val="en-US"/>
        </w:rPr>
      </w:pPr>
      <w:r w:rsidRPr="00A11072">
        <w:rPr>
          <w:lang w:val="en-US"/>
        </w:rPr>
        <w:t>The cold recycling mixing plant is mounted on a flatbed semitrailer and has its own engine unit. This mobile design allows the system to be flexibly moved to different locations and set up rapidly. In its new cold recycling mixing plant, Wirtgen has combined the advantages of its earlier model, the KMA 220</w:t>
      </w:r>
      <w:r w:rsidR="00187ACE">
        <w:rPr>
          <w:lang w:val="en-US"/>
        </w:rPr>
        <w:t>(</w:t>
      </w:r>
      <w:r w:rsidRPr="00A11072">
        <w:rPr>
          <w:lang w:val="en-US"/>
        </w:rPr>
        <w:t>i</w:t>
      </w:r>
      <w:r w:rsidR="00187ACE">
        <w:rPr>
          <w:lang w:val="en-US"/>
        </w:rPr>
        <w:t>)</w:t>
      </w:r>
      <w:r w:rsidRPr="00A11072">
        <w:rPr>
          <w:lang w:val="en-US"/>
        </w:rPr>
        <w:t xml:space="preserve">, which has enjoyed worldwide success, with improved mixing performance and an innovative cement metering system with automatic self-calibration via static weighing. </w:t>
      </w:r>
    </w:p>
    <w:p w14:paraId="74814675" w14:textId="77777777" w:rsidR="00A11072" w:rsidRPr="00A11072" w:rsidRDefault="00A11072" w:rsidP="00A11072">
      <w:pPr>
        <w:pStyle w:val="Text"/>
        <w:rPr>
          <w:lang w:val="en-US"/>
        </w:rPr>
      </w:pPr>
    </w:p>
    <w:p w14:paraId="1E78F223" w14:textId="77777777" w:rsidR="00A11072" w:rsidRPr="00A11072" w:rsidRDefault="00A11072" w:rsidP="00A11072">
      <w:pPr>
        <w:pStyle w:val="Text"/>
        <w:spacing w:line="276" w:lineRule="auto"/>
        <w:rPr>
          <w:lang w:val="en-US"/>
        </w:rPr>
      </w:pPr>
      <w:r w:rsidRPr="00A11072">
        <w:rPr>
          <w:lang w:val="en-US"/>
        </w:rPr>
        <w:t>The powerful six-cylinder diesel engine is designed for the machine’s high mixing capacity of up to 240 t/h. Thanks to an efficiently insulated housing, it also emits very little noise. The engine can be operated extremely economically for up to two days on one tankful. Its low emission values also allow it to be used in urban areas.</w:t>
      </w:r>
    </w:p>
    <w:p w14:paraId="20EDF777" w14:textId="77777777" w:rsidR="00A11072" w:rsidRPr="00A11072" w:rsidRDefault="00A11072" w:rsidP="00A11072">
      <w:pPr>
        <w:pStyle w:val="Text"/>
        <w:spacing w:line="276" w:lineRule="auto"/>
        <w:rPr>
          <w:lang w:val="en-US"/>
        </w:rPr>
      </w:pPr>
    </w:p>
    <w:p w14:paraId="643B6665" w14:textId="77777777" w:rsidR="00A11072" w:rsidRPr="00A11072" w:rsidRDefault="00A11072" w:rsidP="00A11072">
      <w:pPr>
        <w:pStyle w:val="Text"/>
        <w:spacing w:line="276" w:lineRule="auto"/>
        <w:rPr>
          <w:iCs/>
          <w:lang w:val="en-US"/>
        </w:rPr>
      </w:pPr>
      <w:r w:rsidRPr="00A11072">
        <w:rPr>
          <w:lang w:val="en-US"/>
        </w:rPr>
        <w:t>With a capacity of 240 t/h, the machine produces a full truckload of 20 tons of mix every five minutes. As a result, sections of a cement-treated or bituminous bound base layer with a working width of 4 meters and a paving thickness of 15 cm can be completed over a length of 1400 meters every day.</w:t>
      </w:r>
    </w:p>
    <w:p w14:paraId="2619805C" w14:textId="7ABEA1A5" w:rsidR="009A1A72" w:rsidRPr="00A11072" w:rsidRDefault="009A1A72">
      <w:pPr>
        <w:rPr>
          <w:sz w:val="22"/>
          <w:szCs w:val="22"/>
          <w:lang w:val="en-US" w:eastAsia="de-DE"/>
        </w:rPr>
      </w:pPr>
      <w:r w:rsidRPr="00A11072">
        <w:rPr>
          <w:sz w:val="22"/>
          <w:szCs w:val="22"/>
          <w:lang w:val="en-US" w:eastAsia="de-DE"/>
        </w:rPr>
        <w:br w:type="page"/>
      </w:r>
    </w:p>
    <w:p w14:paraId="657D66CC" w14:textId="77777777" w:rsidR="00A11072" w:rsidRPr="00A11072" w:rsidRDefault="00A11072" w:rsidP="00A11072">
      <w:pPr>
        <w:pStyle w:val="Text"/>
        <w:spacing w:line="276" w:lineRule="auto"/>
        <w:rPr>
          <w:b/>
          <w:iCs/>
          <w:lang w:val="en-US"/>
        </w:rPr>
      </w:pPr>
      <w:r w:rsidRPr="00A11072">
        <w:rPr>
          <w:b/>
          <w:iCs/>
          <w:lang w:val="en-US"/>
        </w:rPr>
        <w:lastRenderedPageBreak/>
        <w:t>Higher mixing capacities with different input materials</w:t>
      </w:r>
    </w:p>
    <w:p w14:paraId="16DD9DB1" w14:textId="042773B2" w:rsidR="00A11072" w:rsidRPr="00A11072" w:rsidRDefault="00A11072" w:rsidP="00A11072">
      <w:pPr>
        <w:pStyle w:val="Text"/>
        <w:spacing w:line="276" w:lineRule="auto"/>
        <w:rPr>
          <w:iCs/>
          <w:lang w:val="en-US"/>
        </w:rPr>
      </w:pPr>
      <w:r w:rsidRPr="00A11072">
        <w:rPr>
          <w:lang w:val="en-US"/>
        </w:rPr>
        <w:t>The KMA 240</w:t>
      </w:r>
      <w:r w:rsidR="00187ACE">
        <w:rPr>
          <w:lang w:val="en-US"/>
        </w:rPr>
        <w:t>(</w:t>
      </w:r>
      <w:r w:rsidRPr="00A11072">
        <w:rPr>
          <w:lang w:val="en-US"/>
        </w:rPr>
        <w:t>i</w:t>
      </w:r>
      <w:r w:rsidR="00187ACE">
        <w:rPr>
          <w:lang w:val="en-US"/>
        </w:rPr>
        <w:t>)</w:t>
      </w:r>
      <w:r w:rsidRPr="00A11072">
        <w:rPr>
          <w:lang w:val="en-US"/>
        </w:rPr>
        <w:t xml:space="preserve"> stands out due to its ability to process a large variety of non-cohesive base materials, which wheel loaders feed to the plant’s hopper via vibrating grids. This makes it possible to produce mixes/cold mixes from a wide variety of new granular mixtures or various milled materials and binding agents. Asphalt milled material, all other non-cohesive materials reclaimed from old road surfaces, and materials from RC processing can all be used to build new road surfaces in an environmentally friendly manner. The ability to completely reuse the material results in high CO2 and energy savings with minimal construction costs and project periods.</w:t>
      </w:r>
    </w:p>
    <w:p w14:paraId="4EF75343" w14:textId="77777777" w:rsidR="00A11072" w:rsidRPr="00A11072" w:rsidRDefault="00A11072" w:rsidP="00A11072">
      <w:pPr>
        <w:pStyle w:val="Text"/>
        <w:spacing w:line="276" w:lineRule="auto"/>
        <w:rPr>
          <w:iCs/>
          <w:lang w:val="en-US"/>
        </w:rPr>
      </w:pPr>
    </w:p>
    <w:p w14:paraId="01420184" w14:textId="77777777" w:rsidR="00A11072" w:rsidRPr="00A11072" w:rsidRDefault="00A11072" w:rsidP="00A11072">
      <w:pPr>
        <w:pStyle w:val="Text"/>
        <w:spacing w:line="276" w:lineRule="auto"/>
        <w:rPr>
          <w:b/>
          <w:iCs/>
          <w:lang w:val="en-US"/>
        </w:rPr>
      </w:pPr>
      <w:r w:rsidRPr="00A11072">
        <w:rPr>
          <w:b/>
          <w:bCs/>
          <w:lang w:val="en-US"/>
        </w:rPr>
        <w:t>Faster Mix Preparation Thanks to Optimized Metering</w:t>
      </w:r>
    </w:p>
    <w:p w14:paraId="5C40E610" w14:textId="02B0E889" w:rsidR="00A11072" w:rsidRPr="00A11072" w:rsidRDefault="00A11072" w:rsidP="00A11072">
      <w:pPr>
        <w:pStyle w:val="Text"/>
        <w:spacing w:line="276" w:lineRule="auto"/>
        <w:rPr>
          <w:iCs/>
          <w:lang w:val="en-US"/>
        </w:rPr>
      </w:pPr>
      <w:r w:rsidRPr="00A11072">
        <w:rPr>
          <w:lang w:val="en-US"/>
        </w:rPr>
        <w:t xml:space="preserve">Silos or tank trucks supply the cold recycling mixing plant with binding agents, such as hot bitumen, bitumen emulsion, and cement. The precise metering of the input materials and binding agents, the ratio of which is determined in advance by preliminary tests in the road construction laboratory, is monitored by a </w:t>
      </w:r>
      <w:r w:rsidRPr="00A11072">
        <w:rPr>
          <w:rStyle w:val="Hervorhebung"/>
          <w:b w:val="0"/>
          <w:lang w:val="en-US"/>
        </w:rPr>
        <w:t>proven</w:t>
      </w:r>
      <w:r w:rsidRPr="00A11072">
        <w:rPr>
          <w:lang w:val="en-US"/>
        </w:rPr>
        <w:t xml:space="preserve"> microprocessor control system. The KMA 240</w:t>
      </w:r>
      <w:r w:rsidR="00187ACE">
        <w:rPr>
          <w:lang w:val="en-US"/>
        </w:rPr>
        <w:t>(</w:t>
      </w:r>
      <w:r w:rsidRPr="00A11072">
        <w:rPr>
          <w:lang w:val="en-US"/>
        </w:rPr>
        <w:t>i</w:t>
      </w:r>
      <w:r w:rsidR="00187ACE">
        <w:rPr>
          <w:lang w:val="en-US"/>
        </w:rPr>
        <w:t>)</w:t>
      </w:r>
      <w:r w:rsidRPr="00A11072">
        <w:rPr>
          <w:lang w:val="en-US"/>
        </w:rPr>
        <w:t xml:space="preserve"> ideally loads the new, homogeneous mix directly onto trucks or deposits it continuously on a stockpile. Loading or depositing can be carried out in an extremely flexible manner thanks to the discharge conveyor that can swing 55° to either side.</w:t>
      </w:r>
    </w:p>
    <w:p w14:paraId="40C6EE19" w14:textId="77777777" w:rsidR="00A11072" w:rsidRPr="00A11072" w:rsidRDefault="00A11072" w:rsidP="00A11072">
      <w:pPr>
        <w:pStyle w:val="Text"/>
        <w:spacing w:line="276" w:lineRule="auto"/>
        <w:rPr>
          <w:iCs/>
          <w:lang w:val="en-US"/>
        </w:rPr>
      </w:pPr>
    </w:p>
    <w:p w14:paraId="2AA904CF" w14:textId="77777777" w:rsidR="00A11072" w:rsidRPr="00A11072" w:rsidRDefault="00A11072" w:rsidP="00A11072">
      <w:pPr>
        <w:pStyle w:val="Text"/>
        <w:spacing w:line="276" w:lineRule="auto"/>
        <w:rPr>
          <w:b/>
          <w:iCs/>
          <w:lang w:val="en-US"/>
        </w:rPr>
      </w:pPr>
      <w:r w:rsidRPr="00A11072">
        <w:rPr>
          <w:b/>
          <w:iCs/>
          <w:lang w:val="en-US"/>
        </w:rPr>
        <w:t xml:space="preserve">Cold In-Plant Recycling: Environmentally Friendly, Cost-Effective, Versatile </w:t>
      </w:r>
    </w:p>
    <w:p w14:paraId="312A36DE" w14:textId="77777777" w:rsidR="00A11072" w:rsidRPr="00A11072" w:rsidRDefault="00A11072" w:rsidP="00A11072">
      <w:pPr>
        <w:pStyle w:val="Text"/>
        <w:spacing w:line="276" w:lineRule="auto"/>
        <w:rPr>
          <w:lang w:val="en-US"/>
        </w:rPr>
      </w:pPr>
      <w:r w:rsidRPr="00A11072">
        <w:rPr>
          <w:lang w:val="en-US"/>
        </w:rPr>
        <w:t xml:space="preserve">Cold recycling technology from Wirtgen is an environmentally friendly and at the same time cost-effective rehabilitation method that can be carried out either in place – in which case the damaged pavement is removed by a mobile recycling train, processed on site, and immediately repaved – or in plant. </w:t>
      </w:r>
    </w:p>
    <w:p w14:paraId="3B87A8EF" w14:textId="77777777" w:rsidR="00A11072" w:rsidRPr="00A11072" w:rsidRDefault="00A11072" w:rsidP="00A11072">
      <w:pPr>
        <w:pStyle w:val="Text"/>
        <w:spacing w:line="276" w:lineRule="auto"/>
        <w:rPr>
          <w:iCs/>
          <w:lang w:val="en-US"/>
        </w:rPr>
      </w:pPr>
    </w:p>
    <w:p w14:paraId="5E689AD6" w14:textId="77777777" w:rsidR="00A11072" w:rsidRPr="00A11072" w:rsidRDefault="00A11072" w:rsidP="00A11072">
      <w:pPr>
        <w:pStyle w:val="Text"/>
        <w:spacing w:line="276" w:lineRule="auto"/>
        <w:rPr>
          <w:iCs/>
          <w:lang w:val="en-US"/>
        </w:rPr>
      </w:pPr>
      <w:r w:rsidRPr="00A11072">
        <w:rPr>
          <w:lang w:val="en-US"/>
        </w:rPr>
        <w:t>If the mixing plant is located too far away or the job site doesn’t meet the logistical requirements needed to carry out the entire recycling process in one pass, cold in-plant recycling is often the perfect solution. This method involves setting up the KMA mobile cold recycling mixing plant in the immediate vicinity of the job site. This saves time, truck capacity, and is also extremely environmentally friendly, making it possible to achieve up to 70% fewer CO</w:t>
      </w:r>
      <w:r w:rsidRPr="00A11072">
        <w:rPr>
          <w:iCs/>
          <w:vertAlign w:val="subscript"/>
          <w:lang w:val="en-US"/>
        </w:rPr>
        <w:t>2</w:t>
      </w:r>
      <w:r w:rsidRPr="00A11072">
        <w:rPr>
          <w:lang w:val="en-US"/>
        </w:rPr>
        <w:t xml:space="preserve"> emissions through cold processing, a 90% reduction in transport volumes, and up to 40% lower construction costs. Furthermore, the high-quality building materials are completely reused. </w:t>
      </w:r>
    </w:p>
    <w:p w14:paraId="6E08DE8E" w14:textId="77777777" w:rsidR="00A11072" w:rsidRPr="00A11072" w:rsidRDefault="00A11072" w:rsidP="00A11072">
      <w:pPr>
        <w:pStyle w:val="Text"/>
        <w:spacing w:line="276" w:lineRule="auto"/>
        <w:rPr>
          <w:iCs/>
          <w:lang w:val="en-US"/>
        </w:rPr>
      </w:pPr>
    </w:p>
    <w:p w14:paraId="654ECD1E" w14:textId="77777777" w:rsidR="00A11072" w:rsidRPr="00A11072" w:rsidRDefault="00A11072" w:rsidP="00A11072">
      <w:pPr>
        <w:pStyle w:val="Text"/>
        <w:spacing w:line="276" w:lineRule="auto"/>
        <w:rPr>
          <w:iCs/>
          <w:lang w:val="en-US"/>
        </w:rPr>
      </w:pPr>
      <w:r w:rsidRPr="00A11072">
        <w:rPr>
          <w:lang w:val="en-US"/>
        </w:rPr>
        <w:t xml:space="preserve">As a result, Wirtgen’s cold recycling technology not only stands for maximum sustainability, but also offers considerable savings potential in addition to conserving natural resources. </w:t>
      </w:r>
    </w:p>
    <w:p w14:paraId="485941F7" w14:textId="5E8B66CE" w:rsidR="00B63FA8" w:rsidRPr="00A11072" w:rsidRDefault="00B63FA8" w:rsidP="00B63FA8">
      <w:pPr>
        <w:autoSpaceDE w:val="0"/>
        <w:autoSpaceDN w:val="0"/>
        <w:adjustRightInd w:val="0"/>
        <w:rPr>
          <w:b/>
          <w:bCs/>
          <w:sz w:val="22"/>
          <w:szCs w:val="22"/>
          <w:lang w:val="en-US"/>
        </w:rPr>
      </w:pPr>
    </w:p>
    <w:p w14:paraId="0E2297A7" w14:textId="77777777" w:rsidR="001A12EC" w:rsidRPr="00A11072" w:rsidRDefault="001A12EC">
      <w:pPr>
        <w:rPr>
          <w:rFonts w:eastAsia="Calibri" w:cs="Arial"/>
          <w:b/>
          <w:sz w:val="22"/>
          <w:szCs w:val="22"/>
          <w:lang w:val="en-US"/>
        </w:rPr>
      </w:pPr>
      <w:r w:rsidRPr="00A11072">
        <w:rPr>
          <w:rFonts w:eastAsia="Calibri" w:cs="Arial"/>
          <w:caps/>
          <w:szCs w:val="22"/>
          <w:lang w:val="en-US"/>
        </w:rPr>
        <w:br w:type="page"/>
      </w:r>
    </w:p>
    <w:p w14:paraId="328E0139" w14:textId="24593A69" w:rsidR="00C47A8A" w:rsidRPr="009A1A72" w:rsidRDefault="00384531" w:rsidP="00384531">
      <w:pPr>
        <w:pStyle w:val="HeadlineFotos"/>
        <w:rPr>
          <w:lang w:val="en-US"/>
        </w:rPr>
      </w:pPr>
      <w:r w:rsidRPr="009A1A72">
        <w:rPr>
          <w:rFonts w:eastAsia="Calibri" w:cs="Arial"/>
          <w:caps w:val="0"/>
          <w:szCs w:val="22"/>
          <w:lang w:val="en-US"/>
        </w:rPr>
        <w:lastRenderedPageBreak/>
        <w:t>Fotos</w:t>
      </w:r>
      <w:r w:rsidRPr="009A1A72">
        <w:rPr>
          <w:lang w:val="en-US"/>
        </w:rPr>
        <w:t>:</w:t>
      </w:r>
    </w:p>
    <w:tbl>
      <w:tblPr>
        <w:tblStyle w:val="Basic"/>
        <w:tblW w:w="0" w:type="auto"/>
        <w:tblCellSpacing w:w="71" w:type="dxa"/>
        <w:tblLook w:val="04A0" w:firstRow="1" w:lastRow="0" w:firstColumn="1" w:lastColumn="0" w:noHBand="0" w:noVBand="1"/>
      </w:tblPr>
      <w:tblGrid>
        <w:gridCol w:w="4921"/>
        <w:gridCol w:w="4576"/>
      </w:tblGrid>
      <w:tr w:rsidR="00C47A8A" w:rsidRPr="00187ACE" w14:paraId="75569F8D" w14:textId="77777777" w:rsidTr="00B5789B">
        <w:trPr>
          <w:cnfStyle w:val="100000000000" w:firstRow="1" w:lastRow="0" w:firstColumn="0" w:lastColumn="0" w:oddVBand="0" w:evenVBand="0" w:oddHBand="0" w:evenHBand="0" w:firstRowFirstColumn="0" w:firstRowLastColumn="0" w:lastRowFirstColumn="0" w:lastRowLastColumn="0"/>
          <w:trHeight w:val="2270"/>
          <w:tblCellSpacing w:w="71" w:type="dxa"/>
        </w:trPr>
        <w:tc>
          <w:tcPr>
            <w:tcW w:w="4708" w:type="dxa"/>
            <w:tcBorders>
              <w:right w:val="single" w:sz="4" w:space="0" w:color="auto"/>
            </w:tcBorders>
          </w:tcPr>
          <w:p w14:paraId="6184D917" w14:textId="11D83BA8" w:rsidR="00C47A8A" w:rsidRPr="00E04039" w:rsidRDefault="009A1A72" w:rsidP="00B5789B">
            <w:r>
              <w:rPr>
                <w:noProof/>
                <w:lang w:eastAsia="de-DE"/>
              </w:rPr>
              <w:drawing>
                <wp:inline distT="0" distB="0" distL="0" distR="0" wp14:anchorId="2F7566D0" wp14:editId="45F5F7AE">
                  <wp:extent cx="2668378" cy="1680633"/>
                  <wp:effectExtent l="0" t="0" r="0" b="0"/>
                  <wp:docPr id="1"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68378" cy="1680633"/>
                          </a:xfrm>
                          <a:prstGeom prst="rect">
                            <a:avLst/>
                          </a:prstGeom>
                          <a:noFill/>
                          <a:ln>
                            <a:noFill/>
                          </a:ln>
                        </pic:spPr>
                      </pic:pic>
                    </a:graphicData>
                  </a:graphic>
                </wp:inline>
              </w:drawing>
            </w:r>
          </w:p>
        </w:tc>
        <w:tc>
          <w:tcPr>
            <w:tcW w:w="4363" w:type="dxa"/>
          </w:tcPr>
          <w:p w14:paraId="5B2C0E83" w14:textId="77777777" w:rsidR="009A1A72" w:rsidRPr="00187ACE" w:rsidRDefault="009A1A72" w:rsidP="009A1A72">
            <w:pPr>
              <w:pStyle w:val="berschrift3"/>
              <w:outlineLvl w:val="2"/>
              <w:rPr>
                <w:color w:val="FF0000"/>
                <w:lang w:val="en-US"/>
              </w:rPr>
            </w:pPr>
            <w:r w:rsidRPr="00187ACE">
              <w:rPr>
                <w:lang w:val="en-US"/>
              </w:rPr>
              <w:t>W_graphic_KMA240i_00001_HI</w:t>
            </w:r>
          </w:p>
          <w:p w14:paraId="4C11C67C" w14:textId="355816B7" w:rsidR="00A11072" w:rsidRPr="00A11072" w:rsidRDefault="00A11072" w:rsidP="00A11072">
            <w:pPr>
              <w:pStyle w:val="Text"/>
              <w:jc w:val="left"/>
              <w:rPr>
                <w:sz w:val="20"/>
                <w:lang w:val="en-US"/>
              </w:rPr>
            </w:pPr>
            <w:r w:rsidRPr="00A11072">
              <w:rPr>
                <w:sz w:val="20"/>
                <w:lang w:val="en-US"/>
              </w:rPr>
              <w:t>Wirtgen’s new KMA 240</w:t>
            </w:r>
            <w:r w:rsidR="00187ACE">
              <w:rPr>
                <w:sz w:val="20"/>
                <w:lang w:val="en-US"/>
              </w:rPr>
              <w:t>(</w:t>
            </w:r>
            <w:r w:rsidRPr="00A11072">
              <w:rPr>
                <w:sz w:val="20"/>
                <w:lang w:val="en-US"/>
              </w:rPr>
              <w:t>i</w:t>
            </w:r>
            <w:r w:rsidR="00187ACE">
              <w:rPr>
                <w:sz w:val="20"/>
                <w:lang w:val="en-US"/>
              </w:rPr>
              <w:t>)</w:t>
            </w:r>
            <w:r w:rsidRPr="00A11072">
              <w:rPr>
                <w:sz w:val="20"/>
                <w:lang w:val="en-US"/>
              </w:rPr>
              <w:t xml:space="preserve"> cold recycling mixing plant is a powerful and environmentally friendly machine capable of fully loading a 20-ton truck with high-quality mix/cold mix every five minutes.</w:t>
            </w:r>
          </w:p>
          <w:p w14:paraId="685DE63D" w14:textId="32FD4681" w:rsidR="00C47A8A" w:rsidRPr="00A11072" w:rsidRDefault="00C47A8A" w:rsidP="009A1A72">
            <w:pPr>
              <w:autoSpaceDE w:val="0"/>
              <w:autoSpaceDN w:val="0"/>
              <w:adjustRightInd w:val="0"/>
              <w:rPr>
                <w:sz w:val="20"/>
                <w:szCs w:val="20"/>
                <w:lang w:val="en-US"/>
              </w:rPr>
            </w:pPr>
          </w:p>
        </w:tc>
      </w:tr>
    </w:tbl>
    <w:p w14:paraId="62853337" w14:textId="77777777" w:rsidR="008755E5" w:rsidRPr="00A11072" w:rsidRDefault="008755E5" w:rsidP="008755E5">
      <w:pPr>
        <w:pStyle w:val="Text"/>
        <w:rPr>
          <w:lang w:val="en-US"/>
        </w:rPr>
      </w:pPr>
    </w:p>
    <w:p w14:paraId="68734587" w14:textId="77777777" w:rsidR="005710C8" w:rsidRPr="00A11072" w:rsidRDefault="005710C8" w:rsidP="008755E5">
      <w:pPr>
        <w:pStyle w:val="Text"/>
        <w:rPr>
          <w:i/>
          <w:u w:val="single"/>
          <w:lang w:val="en-US"/>
        </w:rPr>
      </w:pPr>
    </w:p>
    <w:p w14:paraId="102B9FE9" w14:textId="77777777" w:rsidR="00A11072" w:rsidRPr="00A11072" w:rsidRDefault="00A11072" w:rsidP="00A11072">
      <w:pPr>
        <w:pStyle w:val="Text"/>
        <w:rPr>
          <w:lang w:val="en-US"/>
        </w:rPr>
      </w:pPr>
      <w:r w:rsidRPr="00A11072">
        <w:rPr>
          <w:i/>
          <w:u w:val="single"/>
          <w:lang w:val="en-US"/>
        </w:rPr>
        <w:t>Please note:</w:t>
      </w:r>
      <w:r w:rsidRPr="00A11072">
        <w:rPr>
          <w:i/>
          <w:lang w:val="en-US"/>
        </w:rPr>
        <w:t xml:space="preserve"> These photographs are only intended as a preview. For printing in publications, please use the photographs in 300 dpi resolution that can be downloaded from the Wirtgen GmbH/Wirtgen Group websites.</w:t>
      </w:r>
    </w:p>
    <w:p w14:paraId="74A25D85" w14:textId="77777777" w:rsidR="00A11072" w:rsidRPr="00A11072" w:rsidRDefault="00A11072" w:rsidP="00A11072">
      <w:pPr>
        <w:pStyle w:val="Text"/>
        <w:rPr>
          <w:lang w:val="en-US"/>
        </w:rPr>
      </w:pPr>
    </w:p>
    <w:p w14:paraId="5275C4B5" w14:textId="77777777" w:rsidR="008755E5" w:rsidRPr="00A11072" w:rsidRDefault="008755E5" w:rsidP="008755E5">
      <w:pPr>
        <w:pStyle w:val="Text"/>
        <w:rPr>
          <w:lang w:val="en-US"/>
        </w:rPr>
      </w:pPr>
    </w:p>
    <w:p w14:paraId="0B08463F" w14:textId="77777777" w:rsidR="008755E5" w:rsidRPr="00A11072" w:rsidRDefault="008755E5" w:rsidP="008755E5">
      <w:pPr>
        <w:pStyle w:val="Text"/>
        <w:rPr>
          <w:lang w:val="en-US"/>
        </w:rPr>
      </w:pPr>
    </w:p>
    <w:tbl>
      <w:tblPr>
        <w:tblStyle w:val="Basic"/>
        <w:tblW w:w="0" w:type="auto"/>
        <w:tblLook w:val="04A0" w:firstRow="1" w:lastRow="0" w:firstColumn="1" w:lastColumn="0" w:noHBand="0" w:noVBand="1"/>
      </w:tblPr>
      <w:tblGrid>
        <w:gridCol w:w="4776"/>
        <w:gridCol w:w="4748"/>
      </w:tblGrid>
      <w:tr w:rsidR="008755E5" w:rsidRPr="00E04039" w14:paraId="4CFE3AC8"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08716AED" w14:textId="77777777" w:rsidR="00A11072" w:rsidRPr="00A11072" w:rsidRDefault="00A11072" w:rsidP="00A11072">
            <w:pPr>
              <w:pStyle w:val="HeadlineKontakte"/>
              <w:rPr>
                <w:rFonts w:eastAsia="Calibri"/>
                <w:caps w:val="0"/>
                <w:szCs w:val="22"/>
                <w:lang w:val="en-US"/>
              </w:rPr>
            </w:pPr>
            <w:r w:rsidRPr="00A11072">
              <w:rPr>
                <w:caps w:val="0"/>
                <w:szCs w:val="22"/>
                <w:lang w:val="en-US"/>
              </w:rPr>
              <w:t xml:space="preserve">For further information, </w:t>
            </w:r>
          </w:p>
          <w:p w14:paraId="021FBB9A" w14:textId="77777777" w:rsidR="00A11072" w:rsidRPr="00A11072" w:rsidRDefault="00A11072" w:rsidP="00A11072">
            <w:pPr>
              <w:pStyle w:val="HeadlineKontakte"/>
              <w:rPr>
                <w:lang w:val="en-US"/>
              </w:rPr>
            </w:pPr>
            <w:r w:rsidRPr="00A11072">
              <w:rPr>
                <w:caps w:val="0"/>
                <w:szCs w:val="22"/>
                <w:lang w:val="en-US"/>
              </w:rPr>
              <w:t>please contact:</w:t>
            </w:r>
          </w:p>
          <w:p w14:paraId="624FF247" w14:textId="77777777" w:rsidR="008755E5" w:rsidRPr="00E04039" w:rsidRDefault="008755E5" w:rsidP="008E7B5E">
            <w:pPr>
              <w:pStyle w:val="Text"/>
            </w:pPr>
            <w:r w:rsidRPr="00E04039">
              <w:t>WIRTGEN GROUP</w:t>
            </w:r>
          </w:p>
          <w:p w14:paraId="300E7831" w14:textId="77777777" w:rsidR="008755E5" w:rsidRPr="00E04039" w:rsidRDefault="002D2EE5" w:rsidP="008E7B5E">
            <w:pPr>
              <w:pStyle w:val="Text"/>
            </w:pPr>
            <w:r w:rsidRPr="00E04039">
              <w:t>Public Relations</w:t>
            </w:r>
          </w:p>
          <w:p w14:paraId="3625C6F1" w14:textId="77777777" w:rsidR="008755E5" w:rsidRPr="00E04039" w:rsidRDefault="008755E5" w:rsidP="008E7B5E">
            <w:pPr>
              <w:pStyle w:val="Text"/>
            </w:pPr>
            <w:r w:rsidRPr="00E04039">
              <w:t>Reinhard-Wirtgen-Straße 2</w:t>
            </w:r>
          </w:p>
          <w:p w14:paraId="624DEEE7" w14:textId="77777777" w:rsidR="008755E5" w:rsidRPr="00E04039" w:rsidRDefault="008755E5" w:rsidP="008E7B5E">
            <w:pPr>
              <w:pStyle w:val="Text"/>
            </w:pPr>
            <w:r w:rsidRPr="00E04039">
              <w:t>53578 Windhagen</w:t>
            </w:r>
          </w:p>
          <w:p w14:paraId="62D30E93" w14:textId="77777777" w:rsidR="008755E5" w:rsidRPr="00E04039" w:rsidRDefault="008755E5" w:rsidP="008E7B5E">
            <w:pPr>
              <w:pStyle w:val="Text"/>
            </w:pPr>
            <w:r w:rsidRPr="00E04039">
              <w:t>Deutschland</w:t>
            </w:r>
          </w:p>
          <w:p w14:paraId="55E30481" w14:textId="77777777" w:rsidR="008755E5" w:rsidRPr="00E04039" w:rsidRDefault="008755E5" w:rsidP="008E7B5E">
            <w:pPr>
              <w:pStyle w:val="Text"/>
            </w:pPr>
          </w:p>
          <w:p w14:paraId="0130A04F" w14:textId="234577D8" w:rsidR="002603EC" w:rsidRPr="00B63FA8" w:rsidRDefault="008755E5" w:rsidP="008E7B5E">
            <w:pPr>
              <w:pStyle w:val="Text"/>
              <w:rPr>
                <w:color w:val="FF0000"/>
              </w:rPr>
            </w:pPr>
            <w:r w:rsidRPr="00E04039">
              <w:t xml:space="preserve">Telefon: +49 (0) 2645 131 – </w:t>
            </w:r>
            <w:r w:rsidR="001A12EC">
              <w:t>1966</w:t>
            </w:r>
            <w:r w:rsidR="002D2EE5" w:rsidRPr="00B63FA8">
              <w:rPr>
                <w:color w:val="FF0000"/>
              </w:rPr>
              <w:t xml:space="preserve"> </w:t>
            </w:r>
          </w:p>
          <w:p w14:paraId="4182A933" w14:textId="77777777" w:rsidR="008755E5" w:rsidRPr="00E04039" w:rsidRDefault="008755E5" w:rsidP="008E7B5E">
            <w:pPr>
              <w:pStyle w:val="Text"/>
            </w:pPr>
            <w:r w:rsidRPr="00E04039">
              <w:t>Telefax: +49 (0) 2645 131 – 499</w:t>
            </w:r>
          </w:p>
          <w:p w14:paraId="4CA1F3B4" w14:textId="77777777" w:rsidR="008755E5" w:rsidRPr="00E04039" w:rsidRDefault="008755E5" w:rsidP="008E7B5E">
            <w:pPr>
              <w:pStyle w:val="Text"/>
            </w:pPr>
            <w:r w:rsidRPr="00E04039">
              <w:t xml:space="preserve">E-Mail: </w:t>
            </w:r>
            <w:r w:rsidR="002D2EE5" w:rsidRPr="00E04039">
              <w:t>PR</w:t>
            </w:r>
            <w:r w:rsidRPr="00E04039">
              <w:t>@wirtgen</w:t>
            </w:r>
            <w:r w:rsidR="002D2EE5" w:rsidRPr="00E04039">
              <w:t>-group</w:t>
            </w:r>
            <w:r w:rsidRPr="00E04039">
              <w:t>.com</w:t>
            </w:r>
          </w:p>
          <w:p w14:paraId="7C0F0E17" w14:textId="77777777" w:rsidR="008755E5" w:rsidRPr="00E04039" w:rsidRDefault="002D2EE5" w:rsidP="008E7B5E">
            <w:pPr>
              <w:pStyle w:val="Text"/>
              <w:rPr>
                <w:lang w:val="en-US"/>
              </w:rPr>
            </w:pPr>
            <w:r w:rsidRPr="00E04039">
              <w:rPr>
                <w:lang w:val="en-US"/>
              </w:rPr>
              <w:t>www.wirtgen-group.com</w:t>
            </w:r>
          </w:p>
          <w:p w14:paraId="689C700E" w14:textId="77777777" w:rsidR="002D2EE5" w:rsidRPr="00E04039" w:rsidRDefault="002D2EE5" w:rsidP="008E7B5E">
            <w:pPr>
              <w:pStyle w:val="Text"/>
            </w:pPr>
          </w:p>
          <w:p w14:paraId="5483B1E9" w14:textId="77777777" w:rsidR="002D2EE5" w:rsidRPr="00E04039" w:rsidRDefault="002D2EE5" w:rsidP="008E7B5E">
            <w:pPr>
              <w:pStyle w:val="Text"/>
            </w:pPr>
          </w:p>
          <w:p w14:paraId="5B4D15E7" w14:textId="77777777" w:rsidR="002D2EE5" w:rsidRPr="00E04039" w:rsidRDefault="002D2EE5" w:rsidP="008E7B5E">
            <w:pPr>
              <w:pStyle w:val="Text"/>
            </w:pPr>
          </w:p>
        </w:tc>
        <w:tc>
          <w:tcPr>
            <w:tcW w:w="4832"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8755E5">
      <w:pPr>
        <w:spacing w:line="280" w:lineRule="atLeast"/>
        <w:jc w:val="both"/>
      </w:pPr>
    </w:p>
    <w:sectPr w:rsidR="00D166AC" w:rsidRPr="00E04039" w:rsidSect="00CA4A09">
      <w:headerReference w:type="default" r:id="rId9"/>
      <w:footerReference w:type="default" r:id="rId10"/>
      <w:headerReference w:type="first" r:id="rId11"/>
      <w:footerReference w:type="first" r:id="rId12"/>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C26ABF" w14:textId="77777777" w:rsidR="00C069D4" w:rsidRDefault="00C069D4" w:rsidP="00E55534">
      <w:r>
        <w:separator/>
      </w:r>
    </w:p>
  </w:endnote>
  <w:endnote w:type="continuationSeparator" w:id="0">
    <w:p w14:paraId="7587EBCA" w14:textId="77777777" w:rsidR="00C069D4" w:rsidRDefault="00C069D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0C296E" w14:textId="77777777" w:rsidR="00C069D4" w:rsidRDefault="00C069D4" w:rsidP="00E55534">
      <w:r>
        <w:separator/>
      </w:r>
    </w:p>
  </w:footnote>
  <w:footnote w:type="continuationSeparator" w:id="0">
    <w:p w14:paraId="27C7843D" w14:textId="77777777" w:rsidR="00C069D4" w:rsidRDefault="00C069D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9pt;height:1499.9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42106"/>
    <w:rsid w:val="0005285B"/>
    <w:rsid w:val="00055529"/>
    <w:rsid w:val="000621DD"/>
    <w:rsid w:val="00066D09"/>
    <w:rsid w:val="000909F1"/>
    <w:rsid w:val="0009665C"/>
    <w:rsid w:val="000A237B"/>
    <w:rsid w:val="000A36D9"/>
    <w:rsid w:val="000C7EF3"/>
    <w:rsid w:val="000D15C3"/>
    <w:rsid w:val="000E24F8"/>
    <w:rsid w:val="00103205"/>
    <w:rsid w:val="0012026F"/>
    <w:rsid w:val="001218DF"/>
    <w:rsid w:val="00124922"/>
    <w:rsid w:val="001315E0"/>
    <w:rsid w:val="00132055"/>
    <w:rsid w:val="001470C1"/>
    <w:rsid w:val="00187ACE"/>
    <w:rsid w:val="001A12EC"/>
    <w:rsid w:val="001B16BB"/>
    <w:rsid w:val="001C1CC8"/>
    <w:rsid w:val="001E3C89"/>
    <w:rsid w:val="001E4131"/>
    <w:rsid w:val="00222C18"/>
    <w:rsid w:val="00253A2E"/>
    <w:rsid w:val="0025422C"/>
    <w:rsid w:val="002603EC"/>
    <w:rsid w:val="00280DA7"/>
    <w:rsid w:val="0029634D"/>
    <w:rsid w:val="002D0780"/>
    <w:rsid w:val="002D2EE5"/>
    <w:rsid w:val="002E765F"/>
    <w:rsid w:val="002F108B"/>
    <w:rsid w:val="002F24DF"/>
    <w:rsid w:val="002F5818"/>
    <w:rsid w:val="0030316D"/>
    <w:rsid w:val="00306DF5"/>
    <w:rsid w:val="0032774C"/>
    <w:rsid w:val="0034191A"/>
    <w:rsid w:val="00343CC7"/>
    <w:rsid w:val="00344770"/>
    <w:rsid w:val="00384531"/>
    <w:rsid w:val="00384A08"/>
    <w:rsid w:val="003A753A"/>
    <w:rsid w:val="003B56D9"/>
    <w:rsid w:val="003E1CB6"/>
    <w:rsid w:val="003E3CF6"/>
    <w:rsid w:val="003E759F"/>
    <w:rsid w:val="003E7853"/>
    <w:rsid w:val="00403373"/>
    <w:rsid w:val="00406C81"/>
    <w:rsid w:val="00412545"/>
    <w:rsid w:val="00430BB0"/>
    <w:rsid w:val="004324F9"/>
    <w:rsid w:val="00454254"/>
    <w:rsid w:val="00471CB5"/>
    <w:rsid w:val="004A2C0E"/>
    <w:rsid w:val="004B0E04"/>
    <w:rsid w:val="004C3B31"/>
    <w:rsid w:val="004C5DF6"/>
    <w:rsid w:val="004D23D0"/>
    <w:rsid w:val="004D2BE0"/>
    <w:rsid w:val="004E6EF5"/>
    <w:rsid w:val="004F17C6"/>
    <w:rsid w:val="00506409"/>
    <w:rsid w:val="00522806"/>
    <w:rsid w:val="00530E32"/>
    <w:rsid w:val="00533132"/>
    <w:rsid w:val="00533716"/>
    <w:rsid w:val="005649F4"/>
    <w:rsid w:val="005710C8"/>
    <w:rsid w:val="005711A3"/>
    <w:rsid w:val="00571A5C"/>
    <w:rsid w:val="00573B2B"/>
    <w:rsid w:val="005776E9"/>
    <w:rsid w:val="00595E09"/>
    <w:rsid w:val="005A4F04"/>
    <w:rsid w:val="005B5793"/>
    <w:rsid w:val="005C65FA"/>
    <w:rsid w:val="005D6B6F"/>
    <w:rsid w:val="005E2793"/>
    <w:rsid w:val="006063D4"/>
    <w:rsid w:val="00620A6C"/>
    <w:rsid w:val="006330A2"/>
    <w:rsid w:val="00642EB6"/>
    <w:rsid w:val="00651E5D"/>
    <w:rsid w:val="00662214"/>
    <w:rsid w:val="00682D41"/>
    <w:rsid w:val="006A1487"/>
    <w:rsid w:val="006A5EE7"/>
    <w:rsid w:val="006C7411"/>
    <w:rsid w:val="006F7602"/>
    <w:rsid w:val="00722A17"/>
    <w:rsid w:val="00723F4F"/>
    <w:rsid w:val="0075761B"/>
    <w:rsid w:val="00757B83"/>
    <w:rsid w:val="0078188A"/>
    <w:rsid w:val="007823C2"/>
    <w:rsid w:val="00791A69"/>
    <w:rsid w:val="00794830"/>
    <w:rsid w:val="00796A6B"/>
    <w:rsid w:val="00797CAA"/>
    <w:rsid w:val="007A0F74"/>
    <w:rsid w:val="007C2658"/>
    <w:rsid w:val="007E20D0"/>
    <w:rsid w:val="007E3DAB"/>
    <w:rsid w:val="00820315"/>
    <w:rsid w:val="008427F2"/>
    <w:rsid w:val="00843B45"/>
    <w:rsid w:val="008536F9"/>
    <w:rsid w:val="00863129"/>
    <w:rsid w:val="008755E5"/>
    <w:rsid w:val="008C2DB2"/>
    <w:rsid w:val="008D770E"/>
    <w:rsid w:val="008F6D63"/>
    <w:rsid w:val="0090337E"/>
    <w:rsid w:val="009328FA"/>
    <w:rsid w:val="00936A78"/>
    <w:rsid w:val="00952853"/>
    <w:rsid w:val="009646E4"/>
    <w:rsid w:val="009A1A72"/>
    <w:rsid w:val="009B7C05"/>
    <w:rsid w:val="009C2378"/>
    <w:rsid w:val="009D016F"/>
    <w:rsid w:val="009D1EE6"/>
    <w:rsid w:val="009E251D"/>
    <w:rsid w:val="00A02696"/>
    <w:rsid w:val="00A11072"/>
    <w:rsid w:val="00A171F4"/>
    <w:rsid w:val="00A24EFC"/>
    <w:rsid w:val="00A55453"/>
    <w:rsid w:val="00A63E56"/>
    <w:rsid w:val="00A977CE"/>
    <w:rsid w:val="00AD131F"/>
    <w:rsid w:val="00AE0A6C"/>
    <w:rsid w:val="00AF3B3A"/>
    <w:rsid w:val="00AF4E8E"/>
    <w:rsid w:val="00AF6569"/>
    <w:rsid w:val="00B06265"/>
    <w:rsid w:val="00B2339E"/>
    <w:rsid w:val="00B5232A"/>
    <w:rsid w:val="00B63FA8"/>
    <w:rsid w:val="00B742F0"/>
    <w:rsid w:val="00B90F78"/>
    <w:rsid w:val="00BA3DCA"/>
    <w:rsid w:val="00BD1058"/>
    <w:rsid w:val="00BD5391"/>
    <w:rsid w:val="00BF56B2"/>
    <w:rsid w:val="00C01997"/>
    <w:rsid w:val="00C069D4"/>
    <w:rsid w:val="00C136DF"/>
    <w:rsid w:val="00C457C3"/>
    <w:rsid w:val="00C47A8A"/>
    <w:rsid w:val="00C644CA"/>
    <w:rsid w:val="00C65C10"/>
    <w:rsid w:val="00C710F8"/>
    <w:rsid w:val="00C73005"/>
    <w:rsid w:val="00C85E18"/>
    <w:rsid w:val="00CA4A09"/>
    <w:rsid w:val="00CC4FD7"/>
    <w:rsid w:val="00CD3241"/>
    <w:rsid w:val="00CF36C9"/>
    <w:rsid w:val="00D166AC"/>
    <w:rsid w:val="00D36BA2"/>
    <w:rsid w:val="00D37CF4"/>
    <w:rsid w:val="00D854E4"/>
    <w:rsid w:val="00D97E5D"/>
    <w:rsid w:val="00DB4BB0"/>
    <w:rsid w:val="00DE18B1"/>
    <w:rsid w:val="00E04039"/>
    <w:rsid w:val="00E14608"/>
    <w:rsid w:val="00E21E67"/>
    <w:rsid w:val="00E30EBF"/>
    <w:rsid w:val="00E316C0"/>
    <w:rsid w:val="00E4529B"/>
    <w:rsid w:val="00E52D70"/>
    <w:rsid w:val="00E55534"/>
    <w:rsid w:val="00E608EC"/>
    <w:rsid w:val="00E914D1"/>
    <w:rsid w:val="00F14B7F"/>
    <w:rsid w:val="00F20920"/>
    <w:rsid w:val="00F353EA"/>
    <w:rsid w:val="00F56318"/>
    <w:rsid w:val="00F74CEA"/>
    <w:rsid w:val="00F75B79"/>
    <w:rsid w:val="00F82525"/>
    <w:rsid w:val="00F97FEA"/>
    <w:rsid w:val="00FA45A3"/>
    <w:rsid w:val="00FA68C2"/>
    <w:rsid w:val="00FB60E1"/>
    <w:rsid w:val="00FC0014"/>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9B251-139B-4AAE-A755-795D96075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784</Words>
  <Characters>4942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5715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Vorgrimler Barbara</cp:lastModifiedBy>
  <cp:revision>3</cp:revision>
  <cp:lastPrinted>2021-01-10T17:30:00Z</cp:lastPrinted>
  <dcterms:created xsi:type="dcterms:W3CDTF">2021-01-18T08:43:00Z</dcterms:created>
  <dcterms:modified xsi:type="dcterms:W3CDTF">2021-01-22T15:49:00Z</dcterms:modified>
</cp:coreProperties>
</file>